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3090" w14:textId="36934CB1" w:rsidR="006A4D93" w:rsidRPr="0056278C" w:rsidRDefault="00F254B1">
      <w:pPr>
        <w:pStyle w:val="BodyText"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14:paraId="2FFAC9B3" w14:textId="77777777" w:rsidR="006A4D93" w:rsidRDefault="006A4D93">
      <w:pPr>
        <w:pStyle w:val="BodyText"/>
        <w:rPr>
          <w:sz w:val="20"/>
        </w:rPr>
      </w:pPr>
    </w:p>
    <w:p w14:paraId="43189325" w14:textId="77777777" w:rsidR="006A4D93" w:rsidRDefault="006A4D93">
      <w:pPr>
        <w:pStyle w:val="BodyText"/>
        <w:rPr>
          <w:sz w:val="20"/>
        </w:rPr>
      </w:pPr>
    </w:p>
    <w:p w14:paraId="20D1D859" w14:textId="77777777" w:rsidR="006A4D93" w:rsidRDefault="006A4D93">
      <w:pPr>
        <w:pStyle w:val="BodyText"/>
        <w:rPr>
          <w:sz w:val="20"/>
        </w:rPr>
      </w:pPr>
    </w:p>
    <w:p w14:paraId="2D658302" w14:textId="77777777" w:rsidR="006A4D93" w:rsidRDefault="006A4D93">
      <w:pPr>
        <w:pStyle w:val="BodyText"/>
        <w:rPr>
          <w:sz w:val="20"/>
        </w:rPr>
      </w:pPr>
    </w:p>
    <w:p w14:paraId="2A5FB1CE" w14:textId="77777777" w:rsidR="006A4D93" w:rsidRDefault="006A4D93">
      <w:pPr>
        <w:pStyle w:val="BodyText"/>
        <w:rPr>
          <w:sz w:val="20"/>
        </w:rPr>
      </w:pPr>
    </w:p>
    <w:p w14:paraId="3434E9A7" w14:textId="77777777" w:rsidR="006A4D93" w:rsidRDefault="006A4D93">
      <w:pPr>
        <w:pStyle w:val="BodyText"/>
        <w:spacing w:before="3"/>
        <w:rPr>
          <w:sz w:val="25"/>
        </w:rPr>
      </w:pPr>
    </w:p>
    <w:p w14:paraId="6B831AD5" w14:textId="77777777" w:rsidR="00F31F94" w:rsidRPr="00124039" w:rsidRDefault="00B04562" w:rsidP="00F31F94">
      <w:pPr>
        <w:pStyle w:val="BodyText"/>
        <w:spacing w:line="252" w:lineRule="auto"/>
        <w:ind w:left="104" w:right="619" w:firstLine="2"/>
        <w:jc w:val="center"/>
        <w:rPr>
          <w:color w:val="111111"/>
          <w:w w:val="105"/>
        </w:rPr>
      </w:pPr>
      <w:r w:rsidRPr="00124039">
        <w:rPr>
          <w:color w:val="111111"/>
          <w:w w:val="105"/>
        </w:rPr>
        <w:t>NOTICE IS HEREBY GIVEN THAT THE BOARD OF MANAGERS OF THE</w:t>
      </w:r>
    </w:p>
    <w:p w14:paraId="6CF47FE3" w14:textId="1B2EBFDC" w:rsidR="006A4D93" w:rsidRPr="00124039" w:rsidRDefault="00B04562" w:rsidP="00F31F94">
      <w:pPr>
        <w:pStyle w:val="BodyText"/>
        <w:spacing w:line="252" w:lineRule="auto"/>
        <w:ind w:left="104" w:right="619" w:firstLine="2"/>
        <w:jc w:val="center"/>
      </w:pPr>
      <w:r w:rsidRPr="00124039">
        <w:rPr>
          <w:color w:val="111111"/>
          <w:w w:val="105"/>
        </w:rPr>
        <w:t xml:space="preserve"> WALKER COUNTY</w:t>
      </w:r>
      <w:r w:rsidRPr="00124039">
        <w:rPr>
          <w:color w:val="111111"/>
          <w:spacing w:val="-18"/>
          <w:w w:val="105"/>
        </w:rPr>
        <w:t xml:space="preserve"> </w:t>
      </w:r>
      <w:r w:rsidRPr="00124039">
        <w:rPr>
          <w:color w:val="111111"/>
          <w:w w:val="105"/>
        </w:rPr>
        <w:t>HOSPITAL</w:t>
      </w:r>
      <w:r w:rsidRPr="00124039">
        <w:rPr>
          <w:color w:val="111111"/>
          <w:spacing w:val="-12"/>
          <w:w w:val="105"/>
        </w:rPr>
        <w:t xml:space="preserve"> </w:t>
      </w:r>
      <w:r w:rsidRPr="00124039">
        <w:rPr>
          <w:color w:val="111111"/>
          <w:w w:val="105"/>
        </w:rPr>
        <w:t>DISTRICT</w:t>
      </w:r>
      <w:r w:rsidRPr="00124039">
        <w:rPr>
          <w:color w:val="343434"/>
          <w:w w:val="105"/>
        </w:rPr>
        <w:t>,</w:t>
      </w:r>
      <w:r w:rsidRPr="00124039">
        <w:rPr>
          <w:color w:val="343434"/>
          <w:spacing w:val="-21"/>
          <w:w w:val="105"/>
        </w:rPr>
        <w:t xml:space="preserve"> </w:t>
      </w:r>
      <w:r w:rsidRPr="00124039">
        <w:rPr>
          <w:color w:val="111111"/>
          <w:w w:val="105"/>
        </w:rPr>
        <w:t>WALKER</w:t>
      </w:r>
      <w:r w:rsidRPr="00124039">
        <w:rPr>
          <w:color w:val="111111"/>
          <w:spacing w:val="-18"/>
          <w:w w:val="105"/>
        </w:rPr>
        <w:t xml:space="preserve"> </w:t>
      </w:r>
      <w:r w:rsidRPr="00124039">
        <w:rPr>
          <w:color w:val="111111"/>
          <w:w w:val="105"/>
        </w:rPr>
        <w:t>COUNTY,</w:t>
      </w:r>
      <w:r w:rsidRPr="00124039">
        <w:rPr>
          <w:color w:val="111111"/>
          <w:spacing w:val="-19"/>
          <w:w w:val="105"/>
        </w:rPr>
        <w:t xml:space="preserve"> </w:t>
      </w:r>
      <w:r w:rsidRPr="00124039">
        <w:rPr>
          <w:color w:val="111111"/>
          <w:w w:val="105"/>
        </w:rPr>
        <w:t>TEXAS</w:t>
      </w:r>
      <w:r w:rsidRPr="00124039">
        <w:rPr>
          <w:color w:val="343434"/>
          <w:w w:val="105"/>
        </w:rPr>
        <w:t>,</w:t>
      </w:r>
      <w:r w:rsidRPr="00124039">
        <w:rPr>
          <w:color w:val="343434"/>
          <w:spacing w:val="-11"/>
          <w:w w:val="105"/>
        </w:rPr>
        <w:t xml:space="preserve"> </w:t>
      </w:r>
      <w:r w:rsidRPr="00124039">
        <w:rPr>
          <w:color w:val="111111"/>
          <w:w w:val="105"/>
        </w:rPr>
        <w:t>WILL</w:t>
      </w:r>
      <w:r w:rsidRPr="00124039">
        <w:rPr>
          <w:color w:val="111111"/>
          <w:spacing w:val="-16"/>
          <w:w w:val="105"/>
        </w:rPr>
        <w:t xml:space="preserve"> </w:t>
      </w:r>
      <w:r w:rsidRPr="00124039">
        <w:rPr>
          <w:color w:val="111111"/>
          <w:w w:val="105"/>
        </w:rPr>
        <w:t>HOLD</w:t>
      </w:r>
      <w:r w:rsidRPr="00124039">
        <w:rPr>
          <w:color w:val="111111"/>
          <w:spacing w:val="-28"/>
          <w:w w:val="105"/>
        </w:rPr>
        <w:t xml:space="preserve"> </w:t>
      </w:r>
      <w:r w:rsidRPr="00124039">
        <w:rPr>
          <w:color w:val="212121"/>
          <w:w w:val="105"/>
        </w:rPr>
        <w:t>A</w:t>
      </w:r>
      <w:r w:rsidRPr="00124039">
        <w:rPr>
          <w:color w:val="212121"/>
          <w:spacing w:val="-26"/>
          <w:w w:val="105"/>
        </w:rPr>
        <w:t xml:space="preserve"> </w:t>
      </w:r>
      <w:r w:rsidR="00C231C4" w:rsidRPr="00124039">
        <w:rPr>
          <w:color w:val="111111"/>
          <w:w w:val="105"/>
        </w:rPr>
        <w:t>REGULAR</w:t>
      </w:r>
      <w:r w:rsidRPr="00124039">
        <w:rPr>
          <w:color w:val="111111"/>
          <w:w w:val="105"/>
        </w:rPr>
        <w:t xml:space="preserve"> MEETING, OPEN TO TH</w:t>
      </w:r>
      <w:r w:rsidRPr="00124039">
        <w:rPr>
          <w:color w:val="343434"/>
          <w:w w:val="105"/>
        </w:rPr>
        <w:t xml:space="preserve">E </w:t>
      </w:r>
      <w:r w:rsidRPr="00124039">
        <w:rPr>
          <w:color w:val="111111"/>
          <w:spacing w:val="-5"/>
          <w:w w:val="105"/>
        </w:rPr>
        <w:t>PUBLIC</w:t>
      </w:r>
      <w:r w:rsidRPr="00124039">
        <w:rPr>
          <w:color w:val="343434"/>
          <w:spacing w:val="-5"/>
          <w:w w:val="105"/>
        </w:rPr>
        <w:t xml:space="preserve">, </w:t>
      </w:r>
      <w:r w:rsidRPr="00124039">
        <w:rPr>
          <w:color w:val="111111"/>
          <w:w w:val="105"/>
        </w:rPr>
        <w:t>ON</w:t>
      </w:r>
      <w:r w:rsidRPr="00124039">
        <w:rPr>
          <w:color w:val="111111"/>
          <w:spacing w:val="-5"/>
          <w:w w:val="105"/>
        </w:rPr>
        <w:t xml:space="preserve"> </w:t>
      </w:r>
      <w:r w:rsidRPr="00124039">
        <w:rPr>
          <w:color w:val="111111"/>
          <w:w w:val="105"/>
        </w:rPr>
        <w:t>WEDNESDAY,</w:t>
      </w:r>
    </w:p>
    <w:p w14:paraId="083C047F" w14:textId="1AFDE83D" w:rsidR="00B66562" w:rsidRPr="00124039" w:rsidRDefault="00C231C4" w:rsidP="00F31F94">
      <w:pPr>
        <w:pStyle w:val="BodyText"/>
        <w:spacing w:line="249" w:lineRule="auto"/>
        <w:ind w:left="152" w:right="662" w:firstLine="6"/>
        <w:jc w:val="center"/>
        <w:rPr>
          <w:color w:val="111111"/>
          <w:w w:val="105"/>
        </w:rPr>
      </w:pPr>
      <w:r w:rsidRPr="00124039">
        <w:rPr>
          <w:color w:val="111111"/>
          <w:spacing w:val="-3"/>
          <w:w w:val="105"/>
        </w:rPr>
        <w:t>A</w:t>
      </w:r>
      <w:r w:rsidR="00045569" w:rsidRPr="00124039">
        <w:rPr>
          <w:color w:val="111111"/>
          <w:spacing w:val="-3"/>
          <w:w w:val="105"/>
        </w:rPr>
        <w:t>UGUST 2</w:t>
      </w:r>
      <w:r w:rsidR="00E57A16" w:rsidRPr="00124039">
        <w:rPr>
          <w:color w:val="111111"/>
          <w:spacing w:val="-3"/>
          <w:w w:val="105"/>
        </w:rPr>
        <w:t>3</w:t>
      </w:r>
      <w:r w:rsidR="00B04562" w:rsidRPr="00124039">
        <w:rPr>
          <w:color w:val="111111"/>
          <w:w w:val="105"/>
        </w:rPr>
        <w:t xml:space="preserve">, </w:t>
      </w:r>
      <w:r w:rsidR="00B04562" w:rsidRPr="00124039">
        <w:rPr>
          <w:color w:val="212121"/>
          <w:w w:val="105"/>
        </w:rPr>
        <w:t>202</w:t>
      </w:r>
      <w:r w:rsidR="00E57A16" w:rsidRPr="00124039">
        <w:rPr>
          <w:color w:val="212121"/>
          <w:w w:val="105"/>
        </w:rPr>
        <w:t>3</w:t>
      </w:r>
      <w:r w:rsidR="00B04562" w:rsidRPr="00124039">
        <w:rPr>
          <w:color w:val="212121"/>
          <w:w w:val="105"/>
        </w:rPr>
        <w:t xml:space="preserve"> </w:t>
      </w:r>
      <w:r w:rsidR="00B04562" w:rsidRPr="00124039">
        <w:rPr>
          <w:color w:val="111111"/>
          <w:w w:val="105"/>
        </w:rPr>
        <w:t xml:space="preserve">BEGINNING AT 6PM AT </w:t>
      </w:r>
      <w:r w:rsidR="00AF2FC9" w:rsidRPr="00124039">
        <w:rPr>
          <w:color w:val="111111"/>
          <w:w w:val="105"/>
        </w:rPr>
        <w:t>1300 11</w:t>
      </w:r>
      <w:r w:rsidR="00AF2FC9" w:rsidRPr="00124039">
        <w:rPr>
          <w:color w:val="111111"/>
          <w:w w:val="105"/>
          <w:vertAlign w:val="superscript"/>
        </w:rPr>
        <w:t>TH</w:t>
      </w:r>
      <w:r w:rsidR="00AF2FC9" w:rsidRPr="00124039">
        <w:rPr>
          <w:color w:val="111111"/>
          <w:w w:val="105"/>
        </w:rPr>
        <w:t xml:space="preserve"> STREET HUNTSVILLE TEXAS 773</w:t>
      </w:r>
      <w:r w:rsidR="00943777" w:rsidRPr="00124039">
        <w:rPr>
          <w:color w:val="111111"/>
          <w:w w:val="105"/>
        </w:rPr>
        <w:t>4</w:t>
      </w:r>
      <w:r w:rsidR="00AF2FC9" w:rsidRPr="00124039">
        <w:rPr>
          <w:color w:val="111111"/>
          <w:w w:val="105"/>
        </w:rPr>
        <w:t>0 AT THE FIRST NATIONAL BANK BUILDING</w:t>
      </w:r>
    </w:p>
    <w:p w14:paraId="7ADB0798" w14:textId="303BFBEA" w:rsidR="006A4D93" w:rsidRPr="00124039" w:rsidRDefault="00AF2FC9" w:rsidP="00F31F94">
      <w:pPr>
        <w:pStyle w:val="BodyText"/>
        <w:spacing w:line="249" w:lineRule="auto"/>
        <w:ind w:left="152" w:right="662" w:firstLine="6"/>
        <w:jc w:val="center"/>
      </w:pPr>
      <w:r w:rsidRPr="00124039">
        <w:rPr>
          <w:color w:val="111111"/>
          <w:w w:val="105"/>
        </w:rPr>
        <w:t xml:space="preserve"> 6</w:t>
      </w:r>
      <w:r w:rsidRPr="00124039">
        <w:rPr>
          <w:color w:val="111111"/>
          <w:w w:val="105"/>
          <w:vertAlign w:val="superscript"/>
        </w:rPr>
        <w:t>TH</w:t>
      </w:r>
      <w:r w:rsidRPr="00124039">
        <w:rPr>
          <w:color w:val="111111"/>
          <w:w w:val="105"/>
        </w:rPr>
        <w:t xml:space="preserve"> FLOOR BLALOCK CONFERENCE ROOM</w:t>
      </w:r>
    </w:p>
    <w:p w14:paraId="3FBF5438" w14:textId="77777777" w:rsidR="006A4D93" w:rsidRDefault="006A4D93">
      <w:pPr>
        <w:pStyle w:val="BodyText"/>
        <w:rPr>
          <w:sz w:val="20"/>
        </w:rPr>
      </w:pPr>
    </w:p>
    <w:p w14:paraId="2A0EC7E1" w14:textId="77777777" w:rsidR="006A4D93" w:rsidRDefault="006A4D93">
      <w:pPr>
        <w:pStyle w:val="BodyText"/>
        <w:rPr>
          <w:sz w:val="20"/>
        </w:rPr>
      </w:pPr>
    </w:p>
    <w:p w14:paraId="6B908DED" w14:textId="77777777" w:rsidR="006A4D93" w:rsidRDefault="006A4D93">
      <w:pPr>
        <w:rPr>
          <w:sz w:val="25"/>
        </w:rPr>
        <w:sectPr w:rsidR="006A4D93">
          <w:type w:val="continuous"/>
          <w:pgSz w:w="12240" w:h="15820"/>
          <w:pgMar w:top="0" w:right="1080" w:bottom="0" w:left="1720" w:header="720" w:footer="720" w:gutter="0"/>
          <w:cols w:space="720"/>
        </w:sectPr>
      </w:pPr>
    </w:p>
    <w:p w14:paraId="3CD6990F" w14:textId="77777777" w:rsidR="00DB1E9E" w:rsidRDefault="00DB1E9E" w:rsidP="00DB1E9E">
      <w:pPr>
        <w:rPr>
          <w:color w:val="111111"/>
          <w:w w:val="105"/>
        </w:rPr>
      </w:pPr>
    </w:p>
    <w:p w14:paraId="087AD606" w14:textId="77777777" w:rsidR="00DB1E9E" w:rsidRDefault="00DB1E9E" w:rsidP="00DB1E9E">
      <w:pPr>
        <w:rPr>
          <w:color w:val="111111"/>
          <w:w w:val="105"/>
        </w:rPr>
      </w:pPr>
    </w:p>
    <w:p w14:paraId="75A7206D" w14:textId="77777777" w:rsidR="00DB1E9E" w:rsidRDefault="00DB1E9E" w:rsidP="00DB1E9E">
      <w:pPr>
        <w:rPr>
          <w:color w:val="111111"/>
          <w:w w:val="105"/>
        </w:rPr>
      </w:pPr>
    </w:p>
    <w:p w14:paraId="25A11A72" w14:textId="77777777" w:rsidR="006A4D93" w:rsidRPr="00124039" w:rsidRDefault="00B04562">
      <w:pPr>
        <w:spacing w:before="88"/>
        <w:ind w:left="438"/>
        <w:rPr>
          <w:b/>
          <w:sz w:val="36"/>
          <w:szCs w:val="36"/>
        </w:rPr>
      </w:pPr>
      <w:r>
        <w:br w:type="column"/>
      </w:r>
      <w:r w:rsidRPr="00124039">
        <w:rPr>
          <w:b/>
          <w:color w:val="111111"/>
          <w:w w:val="105"/>
          <w:sz w:val="36"/>
          <w:szCs w:val="36"/>
        </w:rPr>
        <w:t>AGENDA</w:t>
      </w:r>
    </w:p>
    <w:p w14:paraId="3B705E7C" w14:textId="77777777" w:rsidR="006A4D93" w:rsidRDefault="006A4D93" w:rsidP="00C231C4">
      <w:pPr>
        <w:ind w:left="5220"/>
        <w:rPr>
          <w:sz w:val="29"/>
        </w:rPr>
      </w:pPr>
    </w:p>
    <w:p w14:paraId="63B88CAF" w14:textId="77777777" w:rsidR="000C4D05" w:rsidRDefault="000C4D05" w:rsidP="00C231C4">
      <w:pPr>
        <w:ind w:left="5220"/>
        <w:rPr>
          <w:sz w:val="29"/>
        </w:rPr>
      </w:pPr>
    </w:p>
    <w:p w14:paraId="4914111F" w14:textId="77777777" w:rsidR="000C4D05" w:rsidRDefault="000C4D05" w:rsidP="00C231C4">
      <w:pPr>
        <w:ind w:left="5220"/>
        <w:rPr>
          <w:sz w:val="29"/>
        </w:rPr>
      </w:pPr>
    </w:p>
    <w:p w14:paraId="6A12AD6D" w14:textId="77777777" w:rsidR="000C4D05" w:rsidRDefault="000C4D05" w:rsidP="00C231C4">
      <w:pPr>
        <w:ind w:left="5220"/>
        <w:rPr>
          <w:sz w:val="29"/>
        </w:rPr>
      </w:pPr>
    </w:p>
    <w:p w14:paraId="7095B107" w14:textId="77777777" w:rsidR="000C4D05" w:rsidRDefault="000C4D05" w:rsidP="00C231C4">
      <w:pPr>
        <w:ind w:left="5220"/>
        <w:rPr>
          <w:sz w:val="29"/>
        </w:rPr>
      </w:pPr>
    </w:p>
    <w:p w14:paraId="30805C4F" w14:textId="77777777" w:rsidR="000C4D05" w:rsidRDefault="000C4D05" w:rsidP="00C231C4">
      <w:pPr>
        <w:ind w:left="5220"/>
        <w:rPr>
          <w:sz w:val="29"/>
        </w:rPr>
        <w:sectPr w:rsidR="000C4D05">
          <w:type w:val="continuous"/>
          <w:pgSz w:w="12240" w:h="15820"/>
          <w:pgMar w:top="0" w:right="1080" w:bottom="0" w:left="1720" w:header="720" w:footer="720" w:gutter="0"/>
          <w:cols w:num="2" w:space="720" w:equalWidth="0">
            <w:col w:w="2861" w:space="536"/>
            <w:col w:w="6043"/>
          </w:cols>
        </w:sectPr>
      </w:pPr>
    </w:p>
    <w:p w14:paraId="593E7ADD" w14:textId="77777777" w:rsidR="005545B1" w:rsidRPr="005545B1" w:rsidRDefault="005545B1" w:rsidP="00AF2FC9">
      <w:pPr>
        <w:pStyle w:val="ListParagraph"/>
        <w:ind w:left="415" w:firstLine="0"/>
        <w:rPr>
          <w:color w:val="212121"/>
          <w:sz w:val="18"/>
        </w:rPr>
      </w:pPr>
    </w:p>
    <w:p w14:paraId="40AFE9EE" w14:textId="3CEB6C80" w:rsidR="00AF2FC9" w:rsidRPr="00124039" w:rsidRDefault="00AF2FC9" w:rsidP="00AF2FC9">
      <w:pPr>
        <w:pStyle w:val="ListParagraph"/>
        <w:numPr>
          <w:ilvl w:val="0"/>
          <w:numId w:val="9"/>
        </w:numPr>
        <w:tabs>
          <w:tab w:val="left" w:pos="901"/>
        </w:tabs>
        <w:spacing w:before="88"/>
        <w:rPr>
          <w:color w:val="0F0F0F"/>
          <w:sz w:val="28"/>
          <w:szCs w:val="28"/>
        </w:rPr>
      </w:pPr>
      <w:r w:rsidRPr="00124039">
        <w:rPr>
          <w:color w:val="0F0F0F"/>
          <w:sz w:val="28"/>
          <w:szCs w:val="28"/>
        </w:rPr>
        <w:t>Call</w:t>
      </w:r>
      <w:r w:rsidRPr="00124039">
        <w:rPr>
          <w:color w:val="0F0F0F"/>
          <w:spacing w:val="-2"/>
          <w:sz w:val="28"/>
          <w:szCs w:val="28"/>
        </w:rPr>
        <w:t xml:space="preserve"> </w:t>
      </w:r>
      <w:r w:rsidRPr="00124039">
        <w:rPr>
          <w:color w:val="0F0F0F"/>
          <w:sz w:val="28"/>
          <w:szCs w:val="28"/>
        </w:rPr>
        <w:t>meeting</w:t>
      </w:r>
      <w:r w:rsidRPr="00124039">
        <w:rPr>
          <w:color w:val="0F0F0F"/>
          <w:spacing w:val="3"/>
          <w:sz w:val="28"/>
          <w:szCs w:val="28"/>
        </w:rPr>
        <w:t xml:space="preserve"> </w:t>
      </w:r>
      <w:r w:rsidRPr="00124039">
        <w:rPr>
          <w:color w:val="0F0F0F"/>
          <w:sz w:val="28"/>
          <w:szCs w:val="28"/>
        </w:rPr>
        <w:t>to order.</w:t>
      </w:r>
    </w:p>
    <w:p w14:paraId="37AE2F72" w14:textId="77777777" w:rsidR="00AF2FC9" w:rsidRPr="00124039" w:rsidRDefault="00AF2FC9" w:rsidP="00AF2FC9">
      <w:pPr>
        <w:pStyle w:val="BodyText"/>
        <w:spacing w:before="3"/>
        <w:rPr>
          <w:sz w:val="28"/>
          <w:szCs w:val="28"/>
        </w:rPr>
      </w:pPr>
    </w:p>
    <w:p w14:paraId="305EF60B" w14:textId="00226904" w:rsidR="00AF2FC9" w:rsidRPr="00124039" w:rsidRDefault="00AF2FC9" w:rsidP="00AF2FC9">
      <w:pPr>
        <w:pStyle w:val="ListParagraph"/>
        <w:numPr>
          <w:ilvl w:val="0"/>
          <w:numId w:val="9"/>
        </w:numPr>
        <w:tabs>
          <w:tab w:val="left" w:pos="901"/>
        </w:tabs>
        <w:rPr>
          <w:color w:val="0F0F0F"/>
          <w:sz w:val="28"/>
          <w:szCs w:val="28"/>
        </w:rPr>
      </w:pPr>
      <w:r w:rsidRPr="00124039">
        <w:rPr>
          <w:color w:val="131313"/>
          <w:sz w:val="28"/>
          <w:szCs w:val="28"/>
        </w:rPr>
        <w:t>Consider</w:t>
      </w:r>
      <w:r w:rsidRPr="00124039">
        <w:rPr>
          <w:color w:val="131313"/>
          <w:spacing w:val="-14"/>
          <w:sz w:val="28"/>
          <w:szCs w:val="28"/>
        </w:rPr>
        <w:t xml:space="preserve"> </w:t>
      </w:r>
      <w:r w:rsidRPr="00124039">
        <w:rPr>
          <w:color w:val="131313"/>
          <w:sz w:val="28"/>
          <w:szCs w:val="28"/>
        </w:rPr>
        <w:t>approving</w:t>
      </w:r>
      <w:r w:rsidRPr="00124039">
        <w:rPr>
          <w:color w:val="131313"/>
          <w:spacing w:val="6"/>
          <w:sz w:val="28"/>
          <w:szCs w:val="28"/>
        </w:rPr>
        <w:t xml:space="preserve"> </w:t>
      </w:r>
      <w:r w:rsidRPr="00124039">
        <w:rPr>
          <w:color w:val="131313"/>
          <w:sz w:val="28"/>
          <w:szCs w:val="28"/>
        </w:rPr>
        <w:t>the</w:t>
      </w:r>
      <w:r w:rsidRPr="00124039">
        <w:rPr>
          <w:color w:val="131313"/>
          <w:spacing w:val="1"/>
          <w:sz w:val="28"/>
          <w:szCs w:val="28"/>
        </w:rPr>
        <w:t xml:space="preserve"> </w:t>
      </w:r>
      <w:r w:rsidRPr="00124039">
        <w:rPr>
          <w:color w:val="131313"/>
          <w:sz w:val="28"/>
          <w:szCs w:val="28"/>
        </w:rPr>
        <w:t>minutes</w:t>
      </w:r>
      <w:r w:rsidRPr="00124039">
        <w:rPr>
          <w:color w:val="131313"/>
          <w:spacing w:val="-5"/>
          <w:sz w:val="28"/>
          <w:szCs w:val="28"/>
        </w:rPr>
        <w:t xml:space="preserve"> </w:t>
      </w:r>
      <w:r w:rsidRPr="00124039">
        <w:rPr>
          <w:color w:val="131313"/>
          <w:sz w:val="28"/>
          <w:szCs w:val="28"/>
        </w:rPr>
        <w:t>for</w:t>
      </w:r>
      <w:r w:rsidRPr="00124039">
        <w:rPr>
          <w:color w:val="131313"/>
          <w:spacing w:val="-6"/>
          <w:sz w:val="28"/>
          <w:szCs w:val="28"/>
        </w:rPr>
        <w:t xml:space="preserve"> </w:t>
      </w:r>
      <w:r w:rsidRPr="00124039">
        <w:rPr>
          <w:color w:val="131313"/>
          <w:sz w:val="28"/>
          <w:szCs w:val="28"/>
        </w:rPr>
        <w:t>the</w:t>
      </w:r>
      <w:r w:rsidRPr="00124039">
        <w:rPr>
          <w:color w:val="131313"/>
          <w:spacing w:val="-7"/>
          <w:sz w:val="28"/>
          <w:szCs w:val="28"/>
        </w:rPr>
        <w:t xml:space="preserve"> </w:t>
      </w:r>
      <w:r w:rsidRPr="00124039">
        <w:rPr>
          <w:color w:val="131313"/>
          <w:sz w:val="28"/>
          <w:szCs w:val="28"/>
        </w:rPr>
        <w:t>regular</w:t>
      </w:r>
      <w:r w:rsidRPr="00124039">
        <w:rPr>
          <w:color w:val="131313"/>
          <w:spacing w:val="10"/>
          <w:sz w:val="28"/>
          <w:szCs w:val="28"/>
        </w:rPr>
        <w:t xml:space="preserve"> </w:t>
      </w:r>
      <w:r w:rsidRPr="00124039">
        <w:rPr>
          <w:color w:val="131313"/>
          <w:sz w:val="28"/>
          <w:szCs w:val="28"/>
        </w:rPr>
        <w:t>meeting</w:t>
      </w:r>
      <w:r w:rsidRPr="00124039">
        <w:rPr>
          <w:color w:val="131313"/>
          <w:spacing w:val="14"/>
          <w:sz w:val="28"/>
          <w:szCs w:val="28"/>
        </w:rPr>
        <w:t xml:space="preserve"> </w:t>
      </w:r>
      <w:r w:rsidRPr="00124039">
        <w:rPr>
          <w:color w:val="131313"/>
          <w:sz w:val="28"/>
          <w:szCs w:val="28"/>
        </w:rPr>
        <w:t>held</w:t>
      </w:r>
      <w:r w:rsidRPr="00124039">
        <w:rPr>
          <w:color w:val="131313"/>
          <w:spacing w:val="-3"/>
          <w:sz w:val="28"/>
          <w:szCs w:val="28"/>
        </w:rPr>
        <w:t xml:space="preserve"> </w:t>
      </w:r>
      <w:r w:rsidRPr="00124039">
        <w:rPr>
          <w:color w:val="131313"/>
          <w:sz w:val="28"/>
          <w:szCs w:val="28"/>
        </w:rPr>
        <w:t>on</w:t>
      </w:r>
      <w:r w:rsidRPr="00124039">
        <w:rPr>
          <w:color w:val="131313"/>
          <w:spacing w:val="-4"/>
          <w:sz w:val="28"/>
          <w:szCs w:val="28"/>
        </w:rPr>
        <w:t xml:space="preserve"> </w:t>
      </w:r>
      <w:r w:rsidRPr="00124039">
        <w:rPr>
          <w:color w:val="131313"/>
          <w:sz w:val="28"/>
          <w:szCs w:val="28"/>
        </w:rPr>
        <w:t>July</w:t>
      </w:r>
      <w:r w:rsidRPr="00124039">
        <w:rPr>
          <w:color w:val="131313"/>
          <w:spacing w:val="-21"/>
          <w:sz w:val="28"/>
          <w:szCs w:val="28"/>
        </w:rPr>
        <w:t xml:space="preserve"> </w:t>
      </w:r>
      <w:r w:rsidRPr="00124039">
        <w:rPr>
          <w:color w:val="131313"/>
          <w:sz w:val="28"/>
          <w:szCs w:val="28"/>
        </w:rPr>
        <w:t>2</w:t>
      </w:r>
      <w:r w:rsidR="00E57A16" w:rsidRPr="00124039">
        <w:rPr>
          <w:color w:val="131313"/>
          <w:sz w:val="28"/>
          <w:szCs w:val="28"/>
        </w:rPr>
        <w:t>6</w:t>
      </w:r>
      <w:r w:rsidRPr="00124039">
        <w:rPr>
          <w:color w:val="131313"/>
          <w:sz w:val="28"/>
          <w:szCs w:val="28"/>
        </w:rPr>
        <w:t>,</w:t>
      </w:r>
      <w:r w:rsidRPr="00124039">
        <w:rPr>
          <w:color w:val="131313"/>
          <w:spacing w:val="-17"/>
          <w:sz w:val="28"/>
          <w:szCs w:val="28"/>
        </w:rPr>
        <w:t xml:space="preserve"> </w:t>
      </w:r>
      <w:proofErr w:type="gramStart"/>
      <w:r w:rsidRPr="00124039">
        <w:rPr>
          <w:color w:val="131313"/>
          <w:sz w:val="28"/>
          <w:szCs w:val="28"/>
        </w:rPr>
        <w:t>202</w:t>
      </w:r>
      <w:r w:rsidR="00E57A16" w:rsidRPr="00124039">
        <w:rPr>
          <w:color w:val="131313"/>
          <w:sz w:val="28"/>
          <w:szCs w:val="28"/>
        </w:rPr>
        <w:t>3</w:t>
      </w:r>
      <w:r w:rsidRPr="00124039">
        <w:rPr>
          <w:color w:val="131313"/>
          <w:spacing w:val="-17"/>
          <w:sz w:val="28"/>
          <w:szCs w:val="28"/>
        </w:rPr>
        <w:t xml:space="preserve"> </w:t>
      </w:r>
      <w:r w:rsidRPr="00124039">
        <w:rPr>
          <w:color w:val="131313"/>
          <w:w w:val="85"/>
          <w:sz w:val="28"/>
          <w:szCs w:val="28"/>
        </w:rPr>
        <w:t>.</w:t>
      </w:r>
      <w:proofErr w:type="gramEnd"/>
    </w:p>
    <w:p w14:paraId="4611BE5D" w14:textId="77777777" w:rsidR="00AF2FC9" w:rsidRPr="00124039" w:rsidRDefault="00AF2FC9" w:rsidP="00AF2FC9">
      <w:pPr>
        <w:pStyle w:val="BodyText"/>
        <w:spacing w:before="2"/>
        <w:rPr>
          <w:sz w:val="28"/>
          <w:szCs w:val="28"/>
        </w:rPr>
      </w:pPr>
    </w:p>
    <w:p w14:paraId="31C0E2BB" w14:textId="28344B24" w:rsidR="00AF2FC9" w:rsidRPr="00124039" w:rsidRDefault="00AF2FC9" w:rsidP="00AF2FC9">
      <w:pPr>
        <w:pStyle w:val="ListParagraph"/>
        <w:numPr>
          <w:ilvl w:val="0"/>
          <w:numId w:val="9"/>
        </w:numPr>
        <w:tabs>
          <w:tab w:val="left" w:pos="901"/>
        </w:tabs>
        <w:spacing w:line="249" w:lineRule="auto"/>
        <w:ind w:right="1479"/>
        <w:rPr>
          <w:color w:val="0F0F0F"/>
          <w:sz w:val="28"/>
          <w:szCs w:val="28"/>
        </w:rPr>
      </w:pPr>
      <w:r w:rsidRPr="00124039">
        <w:rPr>
          <w:color w:val="121212"/>
          <w:sz w:val="28"/>
          <w:szCs w:val="28"/>
        </w:rPr>
        <w:t>Comments</w:t>
      </w:r>
      <w:r w:rsidRPr="00124039">
        <w:rPr>
          <w:color w:val="121212"/>
          <w:spacing w:val="17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from</w:t>
      </w:r>
      <w:r w:rsidRPr="00124039">
        <w:rPr>
          <w:color w:val="121212"/>
          <w:spacing w:val="22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the</w:t>
      </w:r>
      <w:r w:rsidRPr="00124039">
        <w:rPr>
          <w:color w:val="121212"/>
          <w:spacing w:val="22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public.</w:t>
      </w:r>
      <w:r w:rsidRPr="00124039">
        <w:rPr>
          <w:color w:val="121212"/>
          <w:spacing w:val="17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If you</w:t>
      </w:r>
      <w:r w:rsidRPr="00124039">
        <w:rPr>
          <w:color w:val="121212"/>
          <w:spacing w:val="20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wish</w:t>
      </w:r>
      <w:r w:rsidRPr="00124039">
        <w:rPr>
          <w:color w:val="121212"/>
          <w:spacing w:val="28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to</w:t>
      </w:r>
      <w:r w:rsidRPr="00124039">
        <w:rPr>
          <w:color w:val="121212"/>
          <w:spacing w:val="-15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address</w:t>
      </w:r>
      <w:r w:rsidRPr="00124039">
        <w:rPr>
          <w:color w:val="121212"/>
          <w:spacing w:val="12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the</w:t>
      </w:r>
      <w:r w:rsidRPr="00124039">
        <w:rPr>
          <w:color w:val="121212"/>
          <w:spacing w:val="-2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Board</w:t>
      </w:r>
      <w:r w:rsidRPr="00124039">
        <w:rPr>
          <w:color w:val="121212"/>
          <w:spacing w:val="16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of</w:t>
      </w:r>
      <w:r w:rsidRPr="00124039">
        <w:rPr>
          <w:color w:val="121212"/>
          <w:spacing w:val="3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Managers,</w:t>
      </w:r>
      <w:r w:rsidRPr="00124039">
        <w:rPr>
          <w:color w:val="121212"/>
          <w:spacing w:val="45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please</w:t>
      </w:r>
      <w:r w:rsidRPr="00124039">
        <w:rPr>
          <w:color w:val="121212"/>
          <w:spacing w:val="26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register</w:t>
      </w:r>
      <w:r w:rsidRPr="00124039">
        <w:rPr>
          <w:color w:val="121212"/>
          <w:spacing w:val="33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prior</w:t>
      </w:r>
      <w:r w:rsidRPr="00124039">
        <w:rPr>
          <w:color w:val="121212"/>
          <w:spacing w:val="2"/>
          <w:sz w:val="28"/>
          <w:szCs w:val="28"/>
        </w:rPr>
        <w:t xml:space="preserve"> </w:t>
      </w:r>
      <w:r w:rsidRPr="00124039">
        <w:rPr>
          <w:color w:val="121212"/>
          <w:sz w:val="28"/>
          <w:szCs w:val="28"/>
        </w:rPr>
        <w:t>to</w:t>
      </w:r>
      <w:r w:rsidRPr="00124039">
        <w:rPr>
          <w:color w:val="121212"/>
          <w:spacing w:val="1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the</w:t>
      </w:r>
      <w:r w:rsidRPr="00124039">
        <w:rPr>
          <w:color w:val="121212"/>
          <w:spacing w:val="-8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meeting</w:t>
      </w:r>
      <w:r w:rsidRPr="00124039">
        <w:rPr>
          <w:color w:val="121212"/>
          <w:spacing w:val="7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being</w:t>
      </w:r>
      <w:r w:rsidRPr="00124039">
        <w:rPr>
          <w:color w:val="121212"/>
          <w:spacing w:val="-21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called</w:t>
      </w:r>
      <w:r w:rsidRPr="00124039">
        <w:rPr>
          <w:color w:val="121212"/>
          <w:spacing w:val="-6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to</w:t>
      </w:r>
      <w:r w:rsidRPr="00124039">
        <w:rPr>
          <w:color w:val="121212"/>
          <w:spacing w:val="-18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order.</w:t>
      </w:r>
    </w:p>
    <w:p w14:paraId="20042B9F" w14:textId="77777777" w:rsidR="00AF2FC9" w:rsidRPr="00124039" w:rsidRDefault="00AF2FC9" w:rsidP="00AF2FC9">
      <w:pPr>
        <w:pStyle w:val="BodyText"/>
        <w:spacing w:before="7"/>
        <w:rPr>
          <w:sz w:val="28"/>
          <w:szCs w:val="28"/>
        </w:rPr>
      </w:pPr>
    </w:p>
    <w:p w14:paraId="79B06C49" w14:textId="737485C3" w:rsidR="003D0B47" w:rsidRPr="00124039" w:rsidRDefault="00AF2FC9" w:rsidP="00E57A16">
      <w:pPr>
        <w:pStyle w:val="ListParagraph"/>
        <w:numPr>
          <w:ilvl w:val="0"/>
          <w:numId w:val="9"/>
        </w:numPr>
        <w:tabs>
          <w:tab w:val="left" w:pos="901"/>
        </w:tabs>
        <w:rPr>
          <w:color w:val="0F0F0F"/>
          <w:sz w:val="28"/>
          <w:szCs w:val="28"/>
        </w:rPr>
      </w:pPr>
      <w:r w:rsidRPr="00124039">
        <w:rPr>
          <w:color w:val="101010"/>
          <w:sz w:val="28"/>
          <w:szCs w:val="28"/>
        </w:rPr>
        <w:t>Comments</w:t>
      </w:r>
      <w:r w:rsidRPr="00124039">
        <w:rPr>
          <w:color w:val="101010"/>
          <w:spacing w:val="25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and</w:t>
      </w:r>
      <w:r w:rsidRPr="00124039">
        <w:rPr>
          <w:color w:val="101010"/>
          <w:spacing w:val="44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reports</w:t>
      </w:r>
      <w:r w:rsidRPr="00124039">
        <w:rPr>
          <w:color w:val="101010"/>
          <w:spacing w:val="34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from</w:t>
      </w:r>
      <w:r w:rsidRPr="00124039">
        <w:rPr>
          <w:color w:val="101010"/>
          <w:spacing w:val="27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Huntsville</w:t>
      </w:r>
      <w:r w:rsidRPr="00124039">
        <w:rPr>
          <w:color w:val="101010"/>
          <w:spacing w:val="29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Community</w:t>
      </w:r>
      <w:r w:rsidRPr="00124039">
        <w:rPr>
          <w:color w:val="101010"/>
          <w:spacing w:val="32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Hospital</w:t>
      </w:r>
      <w:r w:rsidRPr="00124039">
        <w:rPr>
          <w:color w:val="101010"/>
          <w:spacing w:val="4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Corporation</w:t>
      </w:r>
      <w:r w:rsidRPr="00124039">
        <w:rPr>
          <w:color w:val="101010"/>
          <w:spacing w:val="26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administration.</w:t>
      </w:r>
    </w:p>
    <w:p w14:paraId="307DB76B" w14:textId="77777777" w:rsidR="00AF2FC9" w:rsidRPr="00124039" w:rsidRDefault="00AF2FC9" w:rsidP="00AF2FC9">
      <w:pPr>
        <w:pStyle w:val="ListParagraph"/>
        <w:numPr>
          <w:ilvl w:val="0"/>
          <w:numId w:val="9"/>
        </w:numPr>
        <w:tabs>
          <w:tab w:val="left" w:pos="901"/>
        </w:tabs>
        <w:spacing w:before="228"/>
        <w:rPr>
          <w:color w:val="0F0F0F"/>
          <w:sz w:val="28"/>
          <w:szCs w:val="28"/>
        </w:rPr>
      </w:pPr>
      <w:r w:rsidRPr="00124039">
        <w:rPr>
          <w:color w:val="121212"/>
          <w:w w:val="105"/>
          <w:sz w:val="28"/>
          <w:szCs w:val="28"/>
        </w:rPr>
        <w:t>Review</w:t>
      </w:r>
      <w:r w:rsidRPr="00124039">
        <w:rPr>
          <w:color w:val="121212"/>
          <w:spacing w:val="-9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and</w:t>
      </w:r>
      <w:r w:rsidRPr="00124039">
        <w:rPr>
          <w:color w:val="121212"/>
          <w:spacing w:val="-11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consider</w:t>
      </w:r>
      <w:r w:rsidRPr="00124039">
        <w:rPr>
          <w:color w:val="121212"/>
          <w:spacing w:val="-5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approving</w:t>
      </w:r>
      <w:r w:rsidRPr="00124039">
        <w:rPr>
          <w:color w:val="121212"/>
          <w:spacing w:val="6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the</w:t>
      </w:r>
      <w:r w:rsidRPr="00124039">
        <w:rPr>
          <w:color w:val="121212"/>
          <w:spacing w:val="-5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monthly</w:t>
      </w:r>
      <w:r w:rsidRPr="00124039">
        <w:rPr>
          <w:color w:val="121212"/>
          <w:spacing w:val="-7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financial</w:t>
      </w:r>
      <w:r w:rsidRPr="00124039">
        <w:rPr>
          <w:color w:val="121212"/>
          <w:spacing w:val="3"/>
          <w:w w:val="105"/>
          <w:sz w:val="28"/>
          <w:szCs w:val="28"/>
        </w:rPr>
        <w:t xml:space="preserve"> </w:t>
      </w:r>
      <w:r w:rsidRPr="00124039">
        <w:rPr>
          <w:color w:val="121212"/>
          <w:w w:val="105"/>
          <w:sz w:val="28"/>
          <w:szCs w:val="28"/>
        </w:rPr>
        <w:t>reports.</w:t>
      </w:r>
    </w:p>
    <w:p w14:paraId="2824B642" w14:textId="4903B966" w:rsidR="00AF2FC9" w:rsidRPr="00124039" w:rsidRDefault="00AF2FC9" w:rsidP="00AF2FC9">
      <w:pPr>
        <w:pStyle w:val="ListParagraph"/>
        <w:numPr>
          <w:ilvl w:val="0"/>
          <w:numId w:val="9"/>
        </w:numPr>
        <w:tabs>
          <w:tab w:val="left" w:pos="901"/>
        </w:tabs>
        <w:spacing w:before="231"/>
        <w:rPr>
          <w:color w:val="0F0F0F"/>
          <w:sz w:val="28"/>
          <w:szCs w:val="28"/>
        </w:rPr>
      </w:pPr>
      <w:r w:rsidRPr="00124039">
        <w:rPr>
          <w:color w:val="101010"/>
          <w:sz w:val="28"/>
          <w:szCs w:val="28"/>
        </w:rPr>
        <w:t>Consider</w:t>
      </w:r>
      <w:r w:rsidRPr="00124039">
        <w:rPr>
          <w:color w:val="101010"/>
          <w:spacing w:val="24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approving</w:t>
      </w:r>
      <w:r w:rsidRPr="00124039">
        <w:rPr>
          <w:color w:val="101010"/>
          <w:spacing w:val="36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payment</w:t>
      </w:r>
      <w:r w:rsidRPr="00124039">
        <w:rPr>
          <w:color w:val="101010"/>
          <w:spacing w:val="30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of</w:t>
      </w:r>
      <w:r w:rsidRPr="00124039">
        <w:rPr>
          <w:color w:val="101010"/>
          <w:spacing w:val="-8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monthly</w:t>
      </w:r>
      <w:r w:rsidRPr="00124039">
        <w:rPr>
          <w:color w:val="101010"/>
          <w:spacing w:val="56"/>
          <w:sz w:val="28"/>
          <w:szCs w:val="28"/>
        </w:rPr>
        <w:t xml:space="preserve"> </w:t>
      </w:r>
      <w:r w:rsidRPr="00124039">
        <w:rPr>
          <w:color w:val="101010"/>
          <w:sz w:val="28"/>
          <w:szCs w:val="28"/>
        </w:rPr>
        <w:t>bills.</w:t>
      </w:r>
    </w:p>
    <w:p w14:paraId="1214B20B" w14:textId="77777777" w:rsidR="005545B1" w:rsidRPr="00124039" w:rsidRDefault="005545B1" w:rsidP="00A52029">
      <w:pPr>
        <w:rPr>
          <w:color w:val="111111"/>
          <w:w w:val="105"/>
          <w:sz w:val="28"/>
          <w:szCs w:val="28"/>
        </w:rPr>
      </w:pPr>
    </w:p>
    <w:p w14:paraId="385B2358" w14:textId="3A2320C9" w:rsidR="006A4D93" w:rsidRPr="00124039" w:rsidRDefault="00B04562" w:rsidP="00AF2FC9">
      <w:pPr>
        <w:pStyle w:val="ListParagraph"/>
        <w:numPr>
          <w:ilvl w:val="0"/>
          <w:numId w:val="9"/>
        </w:numPr>
        <w:tabs>
          <w:tab w:val="left" w:pos="768"/>
          <w:tab w:val="left" w:pos="769"/>
        </w:tabs>
        <w:rPr>
          <w:color w:val="212121"/>
          <w:sz w:val="28"/>
          <w:szCs w:val="28"/>
        </w:rPr>
      </w:pPr>
      <w:r w:rsidRPr="00124039">
        <w:rPr>
          <w:color w:val="111111"/>
          <w:w w:val="105"/>
          <w:sz w:val="28"/>
          <w:szCs w:val="28"/>
        </w:rPr>
        <w:t>Adjourn</w:t>
      </w:r>
      <w:r w:rsidRPr="00124039">
        <w:rPr>
          <w:color w:val="111111"/>
          <w:spacing w:val="13"/>
          <w:w w:val="105"/>
          <w:sz w:val="28"/>
          <w:szCs w:val="28"/>
        </w:rPr>
        <w:t xml:space="preserve"> </w:t>
      </w:r>
      <w:r w:rsidRPr="00124039">
        <w:rPr>
          <w:color w:val="111111"/>
          <w:w w:val="105"/>
          <w:sz w:val="28"/>
          <w:szCs w:val="28"/>
        </w:rPr>
        <w:t>meeting.</w:t>
      </w:r>
    </w:p>
    <w:p w14:paraId="70B3D309" w14:textId="41C7C076" w:rsidR="00DB1E9E" w:rsidRPr="00DB1E9E" w:rsidRDefault="00DB1E9E" w:rsidP="00DB1E9E">
      <w:pPr>
        <w:pStyle w:val="ListParagraph"/>
        <w:rPr>
          <w:rFonts w:ascii="Arial"/>
          <w:color w:val="111111"/>
          <w:sz w:val="17"/>
        </w:rPr>
      </w:pPr>
    </w:p>
    <w:p w14:paraId="2E04295E" w14:textId="5F9E4288" w:rsidR="00DB1E9E" w:rsidRDefault="00045569" w:rsidP="00DB1E9E">
      <w:pPr>
        <w:tabs>
          <w:tab w:val="left" w:pos="769"/>
        </w:tabs>
        <w:rPr>
          <w:rFonts w:ascii="Arial"/>
          <w:color w:val="111111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2AE0F5" wp14:editId="350145A1">
            <wp:simplePos x="0" y="0"/>
            <wp:positionH relativeFrom="page">
              <wp:posOffset>4465320</wp:posOffset>
            </wp:positionH>
            <wp:positionV relativeFrom="paragraph">
              <wp:posOffset>93980</wp:posOffset>
            </wp:positionV>
            <wp:extent cx="2488438" cy="5308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438" cy="530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6AE5C" w14:textId="44CBF463" w:rsid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p w14:paraId="5F6B4232" w14:textId="30D755E7" w:rsid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p w14:paraId="50073B4F" w14:textId="407B2EF9" w:rsid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p w14:paraId="50C5E82A" w14:textId="35A72A3A" w:rsidR="00DB1E9E" w:rsidRDefault="00045569" w:rsidP="00DB1E9E">
      <w:pPr>
        <w:tabs>
          <w:tab w:val="left" w:pos="769"/>
        </w:tabs>
        <w:rPr>
          <w:rFonts w:ascii="Arial"/>
          <w:color w:val="111111"/>
          <w:sz w:val="17"/>
        </w:rPr>
      </w:pPr>
      <w:r>
        <w:rPr>
          <w:rFonts w:ascii="Arial"/>
          <w:color w:val="111111"/>
          <w:sz w:val="17"/>
        </w:rPr>
        <w:t xml:space="preserve">                                                                                                                               </w:t>
      </w:r>
    </w:p>
    <w:p w14:paraId="2C904DBB" w14:textId="531E3FD2" w:rsidR="00045569" w:rsidRDefault="00045569" w:rsidP="00045569">
      <w:pPr>
        <w:pStyle w:val="BodyText"/>
        <w:tabs>
          <w:tab w:val="left" w:pos="180"/>
        </w:tabs>
        <w:rPr>
          <w:b/>
          <w:bCs/>
          <w:color w:val="25282D"/>
          <w:sz w:val="20"/>
          <w:szCs w:val="20"/>
          <w:shd w:val="clear" w:color="auto" w:fill="FFFFFF"/>
        </w:rPr>
      </w:pPr>
      <w:r>
        <w:rPr>
          <w:b/>
          <w:bCs/>
          <w:color w:val="25282D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Anne Woodard, WCHD Chair</w:t>
      </w:r>
    </w:p>
    <w:p w14:paraId="401385F4" w14:textId="77777777" w:rsidR="00DB1E9E" w:rsidRPr="00DB1E9E" w:rsidRDefault="00DB1E9E" w:rsidP="00DB1E9E">
      <w:pPr>
        <w:tabs>
          <w:tab w:val="left" w:pos="769"/>
        </w:tabs>
        <w:rPr>
          <w:rFonts w:ascii="Arial"/>
          <w:color w:val="111111"/>
          <w:sz w:val="17"/>
        </w:rPr>
      </w:pPr>
    </w:p>
    <w:sectPr w:rsidR="00DB1E9E" w:rsidRPr="00DB1E9E" w:rsidSect="00DB1E9E">
      <w:type w:val="continuous"/>
      <w:pgSz w:w="12240" w:h="15820"/>
      <w:pgMar w:top="0" w:right="5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65E"/>
    <w:multiLevelType w:val="hybridMultilevel"/>
    <w:tmpl w:val="4E5A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2999"/>
    <w:multiLevelType w:val="hybridMultilevel"/>
    <w:tmpl w:val="0C6852E2"/>
    <w:lvl w:ilvl="0" w:tplc="BB16AF00">
      <w:start w:val="12"/>
      <w:numFmt w:val="decimal"/>
      <w:lvlText w:val="%1."/>
      <w:lvlJc w:val="left"/>
      <w:pPr>
        <w:ind w:left="829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0"/>
        <w:szCs w:val="20"/>
      </w:rPr>
    </w:lvl>
    <w:lvl w:ilvl="1" w:tplc="35FA3AC4">
      <w:start w:val="1"/>
      <w:numFmt w:val="lowerLetter"/>
      <w:lvlText w:val="%2."/>
      <w:lvlJc w:val="left"/>
      <w:pPr>
        <w:ind w:left="833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4"/>
        <w:sz w:val="20"/>
        <w:szCs w:val="20"/>
      </w:rPr>
    </w:lvl>
    <w:lvl w:ilvl="2" w:tplc="0090D150">
      <w:numFmt w:val="bullet"/>
      <w:lvlText w:val="•"/>
      <w:lvlJc w:val="left"/>
      <w:pPr>
        <w:ind w:left="1906" w:hanging="219"/>
      </w:pPr>
      <w:rPr>
        <w:rFonts w:hint="default"/>
      </w:rPr>
    </w:lvl>
    <w:lvl w:ilvl="3" w:tplc="90407688">
      <w:numFmt w:val="bullet"/>
      <w:lvlText w:val="•"/>
      <w:lvlJc w:val="left"/>
      <w:pPr>
        <w:ind w:left="2973" w:hanging="219"/>
      </w:pPr>
      <w:rPr>
        <w:rFonts w:hint="default"/>
      </w:rPr>
    </w:lvl>
    <w:lvl w:ilvl="4" w:tplc="C6AC57F0">
      <w:numFmt w:val="bullet"/>
      <w:lvlText w:val="•"/>
      <w:lvlJc w:val="left"/>
      <w:pPr>
        <w:ind w:left="4040" w:hanging="219"/>
      </w:pPr>
      <w:rPr>
        <w:rFonts w:hint="default"/>
      </w:rPr>
    </w:lvl>
    <w:lvl w:ilvl="5" w:tplc="04B6F996">
      <w:numFmt w:val="bullet"/>
      <w:lvlText w:val="•"/>
      <w:lvlJc w:val="left"/>
      <w:pPr>
        <w:ind w:left="5106" w:hanging="219"/>
      </w:pPr>
      <w:rPr>
        <w:rFonts w:hint="default"/>
      </w:rPr>
    </w:lvl>
    <w:lvl w:ilvl="6" w:tplc="89A63CBA">
      <w:numFmt w:val="bullet"/>
      <w:lvlText w:val="•"/>
      <w:lvlJc w:val="left"/>
      <w:pPr>
        <w:ind w:left="6173" w:hanging="219"/>
      </w:pPr>
      <w:rPr>
        <w:rFonts w:hint="default"/>
      </w:rPr>
    </w:lvl>
    <w:lvl w:ilvl="7" w:tplc="3D123E60">
      <w:numFmt w:val="bullet"/>
      <w:lvlText w:val="•"/>
      <w:lvlJc w:val="left"/>
      <w:pPr>
        <w:ind w:left="7240" w:hanging="219"/>
      </w:pPr>
      <w:rPr>
        <w:rFonts w:hint="default"/>
      </w:rPr>
    </w:lvl>
    <w:lvl w:ilvl="8" w:tplc="4A1C9E26">
      <w:numFmt w:val="bullet"/>
      <w:lvlText w:val="•"/>
      <w:lvlJc w:val="left"/>
      <w:pPr>
        <w:ind w:left="8306" w:hanging="219"/>
      </w:pPr>
      <w:rPr>
        <w:rFonts w:hint="default"/>
      </w:rPr>
    </w:lvl>
  </w:abstractNum>
  <w:abstractNum w:abstractNumId="2" w15:restartNumberingAfterBreak="0">
    <w:nsid w:val="0DBC1B70"/>
    <w:multiLevelType w:val="hybridMultilevel"/>
    <w:tmpl w:val="53CA039A"/>
    <w:lvl w:ilvl="0" w:tplc="E348C52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F9A34E2"/>
    <w:multiLevelType w:val="hybridMultilevel"/>
    <w:tmpl w:val="05888D92"/>
    <w:lvl w:ilvl="0" w:tplc="BB16AF00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6EF4"/>
    <w:multiLevelType w:val="hybridMultilevel"/>
    <w:tmpl w:val="B498A1F2"/>
    <w:lvl w:ilvl="0" w:tplc="BB16AF00">
      <w:start w:val="12"/>
      <w:numFmt w:val="decimal"/>
      <w:lvlText w:val="%1."/>
      <w:lvlJc w:val="left"/>
      <w:pPr>
        <w:ind w:left="829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4DE3"/>
    <w:multiLevelType w:val="hybridMultilevel"/>
    <w:tmpl w:val="79C645DE"/>
    <w:lvl w:ilvl="0" w:tplc="123ABF6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668F3"/>
    <w:multiLevelType w:val="hybridMultilevel"/>
    <w:tmpl w:val="EF5AFD78"/>
    <w:lvl w:ilvl="0" w:tplc="69C05D56">
      <w:start w:val="1"/>
      <w:numFmt w:val="decimal"/>
      <w:lvlText w:val="%1."/>
      <w:lvlJc w:val="left"/>
      <w:pPr>
        <w:ind w:left="900" w:hanging="342"/>
        <w:jc w:val="right"/>
      </w:pPr>
      <w:rPr>
        <w:rFonts w:hint="default"/>
        <w:w w:val="99"/>
      </w:rPr>
    </w:lvl>
    <w:lvl w:ilvl="1" w:tplc="3B047534">
      <w:numFmt w:val="bullet"/>
      <w:lvlText w:val="•"/>
      <w:lvlJc w:val="left"/>
      <w:pPr>
        <w:ind w:left="1854" w:hanging="342"/>
      </w:pPr>
      <w:rPr>
        <w:rFonts w:hint="default"/>
      </w:rPr>
    </w:lvl>
    <w:lvl w:ilvl="2" w:tplc="B894B296">
      <w:numFmt w:val="bullet"/>
      <w:lvlText w:val="•"/>
      <w:lvlJc w:val="left"/>
      <w:pPr>
        <w:ind w:left="2808" w:hanging="342"/>
      </w:pPr>
      <w:rPr>
        <w:rFonts w:hint="default"/>
      </w:rPr>
    </w:lvl>
    <w:lvl w:ilvl="3" w:tplc="D092F2A0">
      <w:numFmt w:val="bullet"/>
      <w:lvlText w:val="•"/>
      <w:lvlJc w:val="left"/>
      <w:pPr>
        <w:ind w:left="3762" w:hanging="342"/>
      </w:pPr>
      <w:rPr>
        <w:rFonts w:hint="default"/>
      </w:rPr>
    </w:lvl>
    <w:lvl w:ilvl="4" w:tplc="8FF08B8A">
      <w:numFmt w:val="bullet"/>
      <w:lvlText w:val="•"/>
      <w:lvlJc w:val="left"/>
      <w:pPr>
        <w:ind w:left="4716" w:hanging="342"/>
      </w:pPr>
      <w:rPr>
        <w:rFonts w:hint="default"/>
      </w:rPr>
    </w:lvl>
    <w:lvl w:ilvl="5" w:tplc="C374E120">
      <w:numFmt w:val="bullet"/>
      <w:lvlText w:val="•"/>
      <w:lvlJc w:val="left"/>
      <w:pPr>
        <w:ind w:left="5670" w:hanging="342"/>
      </w:pPr>
      <w:rPr>
        <w:rFonts w:hint="default"/>
      </w:rPr>
    </w:lvl>
    <w:lvl w:ilvl="6" w:tplc="4A2AA7D0">
      <w:numFmt w:val="bullet"/>
      <w:lvlText w:val="•"/>
      <w:lvlJc w:val="left"/>
      <w:pPr>
        <w:ind w:left="6624" w:hanging="342"/>
      </w:pPr>
      <w:rPr>
        <w:rFonts w:hint="default"/>
      </w:rPr>
    </w:lvl>
    <w:lvl w:ilvl="7" w:tplc="76CCF716">
      <w:numFmt w:val="bullet"/>
      <w:lvlText w:val="•"/>
      <w:lvlJc w:val="left"/>
      <w:pPr>
        <w:ind w:left="7578" w:hanging="342"/>
      </w:pPr>
      <w:rPr>
        <w:rFonts w:hint="default"/>
      </w:rPr>
    </w:lvl>
    <w:lvl w:ilvl="8" w:tplc="C50A8432">
      <w:numFmt w:val="bullet"/>
      <w:lvlText w:val="•"/>
      <w:lvlJc w:val="left"/>
      <w:pPr>
        <w:ind w:left="8532" w:hanging="342"/>
      </w:pPr>
      <w:rPr>
        <w:rFonts w:hint="default"/>
      </w:rPr>
    </w:lvl>
  </w:abstractNum>
  <w:abstractNum w:abstractNumId="7" w15:restartNumberingAfterBreak="0">
    <w:nsid w:val="56E31D24"/>
    <w:multiLevelType w:val="hybridMultilevel"/>
    <w:tmpl w:val="51A20A98"/>
    <w:lvl w:ilvl="0" w:tplc="A3F0BDDE">
      <w:start w:val="1"/>
      <w:numFmt w:val="decimal"/>
      <w:lvlText w:val="%1."/>
      <w:lvlJc w:val="left"/>
      <w:pPr>
        <w:ind w:left="829" w:hanging="405"/>
      </w:pPr>
      <w:rPr>
        <w:rFonts w:ascii="Times New Roman" w:hAnsi="Times New Roman" w:hint="default"/>
        <w:b w:val="0"/>
        <w:bCs w:val="0"/>
        <w:i w:val="0"/>
        <w:iCs w:val="0"/>
        <w:color w:val="111111"/>
        <w:w w:val="99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E0F6F"/>
    <w:multiLevelType w:val="hybridMultilevel"/>
    <w:tmpl w:val="ADF28B1E"/>
    <w:lvl w:ilvl="0" w:tplc="970AE7FE">
      <w:start w:val="1"/>
      <w:numFmt w:val="decimal"/>
      <w:lvlText w:val="%1."/>
      <w:lvlJc w:val="left"/>
      <w:pPr>
        <w:ind w:left="790" w:hanging="352"/>
      </w:pPr>
      <w:rPr>
        <w:rFonts w:hint="default"/>
        <w:w w:val="103"/>
      </w:rPr>
    </w:lvl>
    <w:lvl w:ilvl="1" w:tplc="A12A647E">
      <w:numFmt w:val="bullet"/>
      <w:lvlText w:val="•"/>
      <w:lvlJc w:val="left"/>
      <w:pPr>
        <w:ind w:left="1006" w:hanging="352"/>
      </w:pPr>
      <w:rPr>
        <w:rFonts w:hint="default"/>
      </w:rPr>
    </w:lvl>
    <w:lvl w:ilvl="2" w:tplc="BC50E7FE">
      <w:numFmt w:val="bullet"/>
      <w:lvlText w:val="•"/>
      <w:lvlJc w:val="left"/>
      <w:pPr>
        <w:ind w:left="1212" w:hanging="352"/>
      </w:pPr>
      <w:rPr>
        <w:rFonts w:hint="default"/>
      </w:rPr>
    </w:lvl>
    <w:lvl w:ilvl="3" w:tplc="A6E4ED60">
      <w:numFmt w:val="bullet"/>
      <w:lvlText w:val="•"/>
      <w:lvlJc w:val="left"/>
      <w:pPr>
        <w:ind w:left="1418" w:hanging="352"/>
      </w:pPr>
      <w:rPr>
        <w:rFonts w:hint="default"/>
      </w:rPr>
    </w:lvl>
    <w:lvl w:ilvl="4" w:tplc="31700E26">
      <w:numFmt w:val="bullet"/>
      <w:lvlText w:val="•"/>
      <w:lvlJc w:val="left"/>
      <w:pPr>
        <w:ind w:left="1624" w:hanging="352"/>
      </w:pPr>
      <w:rPr>
        <w:rFonts w:hint="default"/>
      </w:rPr>
    </w:lvl>
    <w:lvl w:ilvl="5" w:tplc="080AB342">
      <w:numFmt w:val="bullet"/>
      <w:lvlText w:val="•"/>
      <w:lvlJc w:val="left"/>
      <w:pPr>
        <w:ind w:left="1830" w:hanging="352"/>
      </w:pPr>
      <w:rPr>
        <w:rFonts w:hint="default"/>
      </w:rPr>
    </w:lvl>
    <w:lvl w:ilvl="6" w:tplc="9EB628C4">
      <w:numFmt w:val="bullet"/>
      <w:lvlText w:val="•"/>
      <w:lvlJc w:val="left"/>
      <w:pPr>
        <w:ind w:left="2036" w:hanging="352"/>
      </w:pPr>
      <w:rPr>
        <w:rFonts w:hint="default"/>
      </w:rPr>
    </w:lvl>
    <w:lvl w:ilvl="7" w:tplc="2A5C6E20">
      <w:numFmt w:val="bullet"/>
      <w:lvlText w:val="•"/>
      <w:lvlJc w:val="left"/>
      <w:pPr>
        <w:ind w:left="2242" w:hanging="352"/>
      </w:pPr>
      <w:rPr>
        <w:rFonts w:hint="default"/>
      </w:rPr>
    </w:lvl>
    <w:lvl w:ilvl="8" w:tplc="4BD474B2">
      <w:numFmt w:val="bullet"/>
      <w:lvlText w:val="•"/>
      <w:lvlJc w:val="left"/>
      <w:pPr>
        <w:ind w:left="2448" w:hanging="352"/>
      </w:pPr>
      <w:rPr>
        <w:rFonts w:hint="default"/>
      </w:rPr>
    </w:lvl>
  </w:abstractNum>
  <w:num w:numId="1" w16cid:durableId="1863591427">
    <w:abstractNumId w:val="8"/>
  </w:num>
  <w:num w:numId="2" w16cid:durableId="1426926306">
    <w:abstractNumId w:val="5"/>
  </w:num>
  <w:num w:numId="3" w16cid:durableId="364718817">
    <w:abstractNumId w:val="1"/>
  </w:num>
  <w:num w:numId="4" w16cid:durableId="1284000601">
    <w:abstractNumId w:val="6"/>
  </w:num>
  <w:num w:numId="5" w16cid:durableId="605964614">
    <w:abstractNumId w:val="0"/>
  </w:num>
  <w:num w:numId="6" w16cid:durableId="2086024436">
    <w:abstractNumId w:val="3"/>
  </w:num>
  <w:num w:numId="7" w16cid:durableId="1185024231">
    <w:abstractNumId w:val="4"/>
  </w:num>
  <w:num w:numId="8" w16cid:durableId="2055343637">
    <w:abstractNumId w:val="2"/>
  </w:num>
  <w:num w:numId="9" w16cid:durableId="108739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93"/>
    <w:rsid w:val="00045569"/>
    <w:rsid w:val="00087B5D"/>
    <w:rsid w:val="000C4D05"/>
    <w:rsid w:val="00124039"/>
    <w:rsid w:val="001D4AB6"/>
    <w:rsid w:val="00210AF4"/>
    <w:rsid w:val="0027286A"/>
    <w:rsid w:val="002D4F38"/>
    <w:rsid w:val="0039338B"/>
    <w:rsid w:val="003D0B47"/>
    <w:rsid w:val="003E4368"/>
    <w:rsid w:val="00412ECE"/>
    <w:rsid w:val="005545B1"/>
    <w:rsid w:val="0056278C"/>
    <w:rsid w:val="00640ADE"/>
    <w:rsid w:val="006A4D93"/>
    <w:rsid w:val="0077641D"/>
    <w:rsid w:val="00817A45"/>
    <w:rsid w:val="008C4FC4"/>
    <w:rsid w:val="008F265B"/>
    <w:rsid w:val="00903E9B"/>
    <w:rsid w:val="00943777"/>
    <w:rsid w:val="00956411"/>
    <w:rsid w:val="009878F9"/>
    <w:rsid w:val="00A52029"/>
    <w:rsid w:val="00A65F8A"/>
    <w:rsid w:val="00AF2FC9"/>
    <w:rsid w:val="00B04562"/>
    <w:rsid w:val="00B66562"/>
    <w:rsid w:val="00BB13A0"/>
    <w:rsid w:val="00C231C4"/>
    <w:rsid w:val="00C560E6"/>
    <w:rsid w:val="00CE3D31"/>
    <w:rsid w:val="00DB1E9E"/>
    <w:rsid w:val="00E57A16"/>
    <w:rsid w:val="00E627AA"/>
    <w:rsid w:val="00F254B1"/>
    <w:rsid w:val="00F31F94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C1CE"/>
  <w15:docId w15:val="{2D35C2D8-DCD2-4969-A8CF-063B3BC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68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B1E9E"/>
    <w:rPr>
      <w:color w:val="0000FF"/>
      <w:u w:val="single"/>
    </w:rPr>
  </w:style>
  <w:style w:type="paragraph" w:customStyle="1" w:styleId="Default">
    <w:name w:val="Default"/>
    <w:rsid w:val="000455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WCHD WCHD</dc:creator>
  <cp:keywords/>
  <dc:description/>
  <cp:lastModifiedBy>Walker Hospital  District</cp:lastModifiedBy>
  <cp:revision>8</cp:revision>
  <cp:lastPrinted>2023-08-17T16:31:00Z</cp:lastPrinted>
  <dcterms:created xsi:type="dcterms:W3CDTF">2023-08-17T14:57:00Z</dcterms:created>
  <dcterms:modified xsi:type="dcterms:W3CDTF">2023-08-17T16:32:00Z</dcterms:modified>
</cp:coreProperties>
</file>